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Umowa ramowa – zasady współpracy</w:t>
      </w:r>
    </w:p>
    <w:p>
      <w:r>
        <w:t>Model do powtarzających się zadań. Po uzgodnieniu ramy używaj jednego z osobnych potwierdzeń na kolejnych stronach.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56"/>
        <w:gridCol w:w="8022"/>
      </w:tblGrid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Strony i data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Wykonawca – osoba fizyczna: [imię i nazwisko, adres, kontakt]</w:t>
              <w:br/>
              <w:t>Zamawiający: [imię i nazwisko / nazwa, adres, kontakt; reprezentant, jeśli dotyczy]</w:t>
              <w:br/>
              <w:t>Data, nr ramy: [uzupełnij]. Status wykonawcy i VAT: [rzeczywista sytuacja].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Czas współpracy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[od kiedy, do kiedy / czas nieoznaczony]. Sposób informowania o istotnej zmianie statusu, danych lub możliwości wykonania zadań: [uzupełnij].</w:t>
            </w:r>
          </w:p>
        </w:tc>
      </w:tr>
    </w:tbl>
    <w:p>
      <w:r>
        <w:rPr>
          <w:b/>
        </w:rPr>
        <w:t xml:space="preserve">1. Przyjmowanie zadań. </w:t>
      </w:r>
      <w:r>
        <w:t>Każde zadanie wymaga osobnej akceptacji obu stron z opisem zakresu, terminu i wynagrodzenia. Ta rama sama nie zobowiązuje do zamówienia ani przyjęcia określonej liczby zadań. Jeśli strony chcą takiego zobowiązania, zapisują jego zakres odrębnie.</w:t>
      </w:r>
    </w:p>
    <w:p>
      <w:r>
        <w:rPr>
          <w:b/>
        </w:rPr>
        <w:t xml:space="preserve">2. Organizacja. </w:t>
      </w:r>
      <w:r>
        <w:t>Potwierdzenie zadania określa materiały, narzędzia, dostęp i wymagania jakościowe. Strony przekazują informacje potrzebne do wykonania i uzgadniają skutki opóźnień. Osoby uprawnione do kontaktu oraz zasady dostępu, zastępstwa i powierzonych rzeczy: [uzupełnij stosownie do zadania].</w:t>
      </w:r>
    </w:p>
    <w:p>
      <w:r>
        <w:rPr>
          <w:b/>
        </w:rPr>
        <w:t xml:space="preserve">3. Rozliczenie. </w:t>
      </w:r>
      <w:r>
        <w:t>Każde potwierdzenie wskazuje pełną cenę lub sposób jej obliczenia, dokument rozliczeniowy, termin zapłaty i ewentualną ewidencję rzeczywistego czasu. Stosuje się obowiązkowe rozliczenia składkowe, podatkowe i minimalną stawkę godzinową, jeżeli wymagają tego przepisy. Nie można ich zmienić samym zapisem tej ramy.</w:t>
      </w:r>
    </w:p>
    <w:p>
      <w:r>
        <w:rPr>
          <w:b/>
        </w:rPr>
        <w:t xml:space="preserve">4. Odbiór i zmiany. </w:t>
      </w:r>
      <w:r>
        <w:t>Odbiór następuje według kryteriów danego zadania. Niezgodności z uzgodnionym zakresem oraz nowe wymagania są opisywane oddzielnie. Dodatkowy zakres, cena i termin wymagają akceptacji przed wykonaniem. Limit uwag organizacyjnych, jeśli uzgodniony, nie wyłącza odpowiedzialności za nieprawidłowe wykonanie.</w:t>
      </w:r>
    </w:p>
    <w:p>
      <w:r>
        <w:rPr>
          <w:b/>
        </w:rPr>
        <w:t xml:space="preserve">5. Informacje i prawa klienta. </w:t>
      </w:r>
      <w:r>
        <w:t>Kontakt do reklamacji: [uzupełnij]. Zasady potrzebne dla poufności, dostępu do danych i praw do materiałów: [odrębne ustalenia, jeśli potrzebne]. W relacji z konsumentem przekazuje się wymagane informacje, w tym dotyczące odstąpienia, gdy przysługuje; nie ogranicza się jego ustawowych praw.</w:t>
      </w:r>
    </w:p>
    <w:p>
      <w:r>
        <w:rPr>
          <w:b/>
        </w:rPr>
        <w:t xml:space="preserve">6. Zakończenie. </w:t>
      </w:r>
      <w:r>
        <w:t>Sposób i warunki zakończenia ramy: [uzupełnij odpowiednio do rodzaju umowy]. Skutki dla przyjętych zadań i rozliczenia pracy w toku: [uzupełnij]. Przy zakończeniu ustala się zwrot rzeczy, przekazanie plików, rozliczenie uzasadnionych kosztów oraz zakończenie dostępów. Nie wyłącza się prawa wypowiedzenia z ważnych powodów, jeśli wynika ono z przepisów.</w:t>
      </w:r>
    </w:p>
    <w:p>
      <w:r>
        <w:t>Obie strony potwierdzają powyższą ramę. Sposób utrwalenia akceptacji: [podpisy / wiadomości z identyfikacją autora / inny właściwy sposób].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56"/>
        <w:gridCol w:w="8022"/>
      </w:tblGrid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Wykonawca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[data i podpis albo identyfikator wiadomości potwierdzającej]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Zamawiający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[data i podpis albo identyfikator wiadomości potwierdzającej]</w:t>
            </w:r>
          </w:p>
        </w:tc>
      </w:tr>
    </w:tbl>
    <w:p>
      <w:r>
        <w:br w:type="page"/>
      </w:r>
    </w:p>
    <w:p>
      <w:pPr>
        <w:pStyle w:val="Title"/>
      </w:pPr>
      <w:r>
        <w:t>Potwierdzenie przyjęcia zadania</w:t>
      </w:r>
    </w:p>
    <w:p>
      <w:r>
        <w:t>Wariant dla zwykłego zadania w ramach współpracy. Wypełnij osobno dla każdego przyjętego zamówienia.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56"/>
        <w:gridCol w:w="8022"/>
      </w:tblGrid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Powiązanie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Nr zadania: [uzupełnij] • Data: [uzupełnij]</w:t>
              <w:br/>
              <w:t>Nr i data ramy: [uzupełnij]</w:t>
              <w:br/>
              <w:t>Wykonawca / zamawiający: [uzupełnij]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Zakres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[czynności lub rezultat, ilość, wymagania jakościowe]</w:t>
              <w:br/>
              <w:t>Poza zakresem: [uzupełnij]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Termin i miejsce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[data, miejsce / sposób wykonania i przekazania]</w:t>
              <w:br/>
              <w:t>Warunki rozpoczęcia i osoba zapewniająca dostęp: [uzupełnij]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Materiały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[materiały, narzędzia, uprawnienia do ich użycia; co i kiedy zapewnia każda strona]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Cena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Wynagrodzenie umowne: [kwota lub metoda]. VAT: [status]. Pełna cena / koszt klienta: [uzupełnij]. Obowiązkowe rozliczenia, jeśli dotyczą: [według właściwych przepisów].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Czas i płatność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[sposób ewidencji i potwierdzania czasu, jeśli dotyczy]</w:t>
              <w:br/>
              <w:t>Termin i metoda zapłaty; dokument rozliczeniowy: [uzupełnij]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Odbiór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[kto, kiedy, kryteria i sposób potwierdzenia]</w:t>
              <w:br/>
              <w:t>Zgłoszenie niezgodności i dalszy kontakt: [uzupełnij]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Ustalenia dodatkowe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[np. zmiany względem ramy, powierzone rzeczy, dokumenty konsumenckie; nie pozostawiaj sprzeczności z ramą]</w:t>
            </w:r>
          </w:p>
        </w:tc>
      </w:tr>
    </w:tbl>
    <w:p>
      <w:r>
        <w:t>Przed wykonaniem dodatkowej pracy strony akceptują nowy zakres, cenę i termin. Potwierdzenie odbioru nie oznacza zrzeczenia się ustawowych praw ani roszczeń z tytułu nienależytego wykonania.</w:t>
      </w:r>
    </w:p>
    <w:p>
      <w:r>
        <w:t>Obie strony potwierdzają przyjęcie zadania na tych warunkach. Sposób utrwalenia akceptacji: [podpisy / wiadomości z identyfikacją autora / inny właściwy sposób].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56"/>
        <w:gridCol w:w="8022"/>
      </w:tblGrid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Wykonawca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[data i podpis albo identyfikator wiadomości potwierdzającej]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Zamawiający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[data i podpis albo identyfikator wiadomości potwierdzającej]</w:t>
            </w:r>
          </w:p>
        </w:tc>
      </w:tr>
    </w:tbl>
    <w:p>
      <w:r>
        <w:br w:type="page"/>
      </w:r>
    </w:p>
    <w:p>
      <w:pPr>
        <w:pStyle w:val="Title"/>
      </w:pPr>
      <w:r>
        <w:t>Potwierdzenie projektu etapowego</w:t>
      </w:r>
    </w:p>
    <w:p>
      <w:r>
        <w:t>Wariant dla większego projektu. Uzupełnij kryteria, warunki rozpoczęcia i rozliczenie każdego etapu; w razie potrzeby dodaj wiersze.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56"/>
        <w:gridCol w:w="8022"/>
      </w:tblGrid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Powiązanie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Nr projektu: [uzupełnij] • Data: [uzupełnij]</w:t>
              <w:br/>
              <w:t>Nr i data ramy: [uzupełnij]</w:t>
              <w:br/>
              <w:t>Wykonawca / zamawiający: [uzupełnij]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Zakres projektu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[rezultat, funkcje, ilość, standard wykonania]</w:t>
              <w:br/>
              <w:t>Poza zakresem: [uzupełnij]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Materiały i warunki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[co i kiedy dostarcza każda strona; uprawnienia do materiałów; dostęp]</w:t>
              <w:br/>
              <w:t>Skutki opóźnienia materiałów / akceptacji: [uzgodnij konkretnie]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Etap 1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Zakres i kryteria odbioru: [uzupełnij]. Termin i warunek rozpoczęcia: [uzupełnij]. Cena oraz termin płatności: [uzupełnij].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Etap 2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Zakres i kryteria odbioru: [uzupełnij]. Termin i warunek rozpoczęcia: [uzupełnij]. Cena oraz termin płatności: [uzupełnij].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Etap 3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Zakres i kryteria odbioru: [uzupełnij]. Termin i warunek rozpoczęcia: [uzupełnij]. Cena oraz termin płatności: [uzupełnij].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Rozliczenie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Łączne wynagrodzenie umowne: [uzupełnij]. VAT: [status]. Pełna cena / koszt klienta: [uzupełnij]. Dokumenty, sposób zapłaty i wymagane rozliczenia: [uzupełnij].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Uwagi i zmiany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Uwagi organizacyjne do projektu: [zakres i sposób uzgodnienia]. Usuwanie niezgodności: [sposób zgłoszenia i uzgodnienia działań]. Nowe wymagania: osobna akceptacja zakresu, ceny i terminu.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Prawa do materiałów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Jeśli projekt obejmuje utwory: [odrębne uzgodnienie zakresu licencji / przeniesienia praw, pól eksploatacji, materiałów zewnętrznych i właściwej formy]. W innym przypadku: [nie dotyczy].</w:t>
            </w:r>
          </w:p>
        </w:tc>
      </w:tr>
    </w:tbl>
    <w:p>
      <w:r>
        <w:t>Zwykłe potwierdzenie e-mailem nie zastępuje formy pisemnej wymaganej dla przeniesienia autorskich praw majątkowych lub licencji wyłącznej. Taki zakres wymaga odpowiednio przygotowanego odrębnego uzgodnienia.</w:t>
      </w:r>
    </w:p>
    <w:p>
      <w:r>
        <w:t>Obie strony potwierdzają przyjęcie projektu na tych warunkach. Sposób utrwalenia akceptacji: [podpisy / wiadomości z identyfikacją autora / inny właściwy sposób].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56"/>
        <w:gridCol w:w="8022"/>
      </w:tblGrid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Wykonawca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[data i podpis albo identyfikator wiadomości potwierdzającej]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Zamawiający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[data i podpis albo identyfikator wiadomości potwierdzającej]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79" w:right="964" w:bottom="879" w:left="964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Model do dostosowania • 13.10.2026                                      Strona </w:t>
    </w:r>
    <w:fldSimple w:instr="PAGE">
      <w:r>
        <w:rPr>
          <w:sz w:val="16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sz w:val="16"/>
      </w:rPr>
      <w:t>MATERIAŁY DO KSIĄŻKI • WYDANIE 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12" w:lineRule="auto" w:after="80"/>
    </w:pPr>
    <w:rPr>
      <w:rFonts w:ascii="Liberation Serif" w:hAnsi="Liberation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erif" w:hAnsi="Liberation Serif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/>
      <w:outlineLvl w:val="0"/>
    </w:pPr>
    <w:rPr>
      <w:rFonts w:ascii="Liberation Serif" w:hAnsi="Liberation Serif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="Liberation Serif" w:hAnsi="Liberation Serif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="Liberation Serif" w:hAnsi="Liberation Serif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ramowa i potwierdzenie zlecenia</dc:title>
  <dc:subject>Autorski model z pustymi polami</dc:subject>
  <dc:creator>Nierejestrowana – materiały 2027</dc:creator>
  <cp:keywords/>
  <dc:description/>
  <cp:lastModifiedBy>Nierejestrowana – materiały 2027</cp:lastModifiedBy>
  <cp:revision>1</cp:revision>
  <dcterms:created xsi:type="dcterms:W3CDTF">2026-10-13T00:00:00Z</dcterms:created>
  <dcterms:modified xsi:type="dcterms:W3CDTF">2026-10-13T00:00:00Z</dcterms:modified>
  <cp:category/>
</cp:coreProperties>
</file>